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4F" w:rsidRPr="00423A4F" w:rsidRDefault="00423A4F" w:rsidP="00423A4F">
      <w:pPr>
        <w:widowControl/>
        <w:rPr>
          <w:rFonts w:ascii="Times New Roman" w:hAnsi="Times New Roman"/>
          <w:sz w:val="24"/>
          <w:szCs w:val="24"/>
        </w:rPr>
      </w:pPr>
      <w:r w:rsidRPr="00423A4F">
        <w:rPr>
          <w:rFonts w:ascii="Cambria" w:hAnsi="Cambria"/>
          <w:b/>
          <w:bCs/>
          <w:color w:val="000000"/>
          <w:sz w:val="32"/>
          <w:szCs w:val="32"/>
        </w:rPr>
        <w:t>Bestyrelsesmøde onsdag den 7. marts 2018</w:t>
      </w:r>
    </w:p>
    <w:p w:rsidR="00423A4F" w:rsidRPr="00423A4F" w:rsidRDefault="00423A4F" w:rsidP="00423A4F">
      <w:pPr>
        <w:widowControl/>
        <w:rPr>
          <w:rFonts w:ascii="Times New Roman" w:hAnsi="Times New Roman"/>
          <w:sz w:val="24"/>
          <w:szCs w:val="24"/>
        </w:rPr>
      </w:pPr>
      <w:r w:rsidRPr="00423A4F">
        <w:rPr>
          <w:rFonts w:ascii="Cambria" w:hAnsi="Cambria"/>
          <w:b/>
          <w:bCs/>
          <w:i/>
          <w:iCs/>
          <w:color w:val="000000"/>
          <w:sz w:val="32"/>
          <w:szCs w:val="32"/>
        </w:rPr>
        <w:t>Referat</w:t>
      </w:r>
    </w:p>
    <w:p w:rsidR="00423A4F" w:rsidRPr="00423A4F" w:rsidRDefault="00423A4F" w:rsidP="00423A4F">
      <w:pPr>
        <w:widowControl/>
        <w:rPr>
          <w:rFonts w:ascii="Times New Roman" w:hAnsi="Times New Roman"/>
          <w:sz w:val="24"/>
          <w:szCs w:val="24"/>
        </w:rPr>
      </w:pPr>
    </w:p>
    <w:p w:rsidR="00423A4F" w:rsidRPr="00423A4F" w:rsidRDefault="00423A4F" w:rsidP="00423A4F">
      <w:pPr>
        <w:widowControl/>
        <w:rPr>
          <w:rFonts w:ascii="Times New Roman" w:hAnsi="Times New Roman"/>
          <w:sz w:val="24"/>
          <w:szCs w:val="24"/>
        </w:rPr>
      </w:pPr>
      <w:r w:rsidRPr="00423A4F">
        <w:rPr>
          <w:rFonts w:ascii="Cambria" w:hAnsi="Cambria"/>
          <w:i/>
          <w:iCs/>
          <w:color w:val="000000"/>
          <w:sz w:val="22"/>
          <w:szCs w:val="22"/>
        </w:rPr>
        <w:t>Til stede var: Lars Christoffersen, Vibeke Willumsen, Anni Bækmark, Mads Jonassen, Mikkel Sager, Lasse Hauritz Rasmussen, Vibeke Tellefsen og Henrik Madsen</w:t>
      </w:r>
    </w:p>
    <w:p w:rsidR="00423A4F" w:rsidRDefault="00423A4F" w:rsidP="00423A4F">
      <w:pPr>
        <w:widowControl/>
        <w:rPr>
          <w:rFonts w:ascii="Cambria" w:hAnsi="Cambria"/>
          <w:i/>
          <w:iCs/>
          <w:color w:val="000000"/>
          <w:sz w:val="22"/>
          <w:szCs w:val="22"/>
        </w:rPr>
      </w:pPr>
      <w:r w:rsidRPr="00423A4F">
        <w:rPr>
          <w:rFonts w:ascii="Cambria" w:hAnsi="Cambria"/>
          <w:i/>
          <w:iCs/>
          <w:color w:val="000000"/>
          <w:sz w:val="22"/>
          <w:szCs w:val="22"/>
        </w:rPr>
        <w:t>Afbud: Ib Sørensen</w:t>
      </w:r>
    </w:p>
    <w:p w:rsidR="00423A4F" w:rsidRPr="00423A4F" w:rsidRDefault="00423A4F" w:rsidP="00423A4F">
      <w:pPr>
        <w:widowControl/>
        <w:rPr>
          <w:rFonts w:ascii="Times New Roman" w:hAnsi="Times New Roman"/>
          <w:sz w:val="24"/>
          <w:szCs w:val="24"/>
        </w:rPr>
      </w:pPr>
    </w:p>
    <w:p w:rsidR="00423A4F" w:rsidRPr="00423A4F" w:rsidRDefault="00423A4F" w:rsidP="00423A4F">
      <w:pPr>
        <w:widowControl/>
        <w:rPr>
          <w:rFonts w:ascii="Times New Roman" w:hAnsi="Times New Roman"/>
          <w:sz w:val="24"/>
          <w:szCs w:val="24"/>
        </w:rPr>
      </w:pPr>
    </w:p>
    <w:p w:rsidR="00423A4F" w:rsidRPr="00423A4F" w:rsidRDefault="00423A4F" w:rsidP="00423A4F">
      <w:pPr>
        <w:widowControl/>
        <w:numPr>
          <w:ilvl w:val="0"/>
          <w:numId w:val="29"/>
        </w:numPr>
        <w:textAlignment w:val="baseline"/>
        <w:rPr>
          <w:rFonts w:ascii="Cambria" w:hAnsi="Cambria"/>
          <w:color w:val="000000"/>
          <w:sz w:val="24"/>
          <w:szCs w:val="24"/>
        </w:rPr>
      </w:pPr>
      <w:r w:rsidRPr="00423A4F">
        <w:rPr>
          <w:rFonts w:ascii="Cambria" w:hAnsi="Cambria"/>
          <w:b/>
          <w:bCs/>
          <w:color w:val="000000"/>
          <w:sz w:val="24"/>
          <w:szCs w:val="24"/>
        </w:rPr>
        <w:t>Godkendelse af referat.</w:t>
      </w:r>
      <w:r w:rsidRPr="00423A4F">
        <w:rPr>
          <w:rFonts w:ascii="Cambria" w:hAnsi="Cambria"/>
          <w:color w:val="000000"/>
          <w:sz w:val="24"/>
          <w:szCs w:val="24"/>
        </w:rPr>
        <w:t xml:space="preserve"> Referatet blev underskrevet.</w:t>
      </w:r>
    </w:p>
    <w:p w:rsidR="00423A4F" w:rsidRPr="00423A4F" w:rsidRDefault="00423A4F" w:rsidP="00423A4F">
      <w:pPr>
        <w:widowControl/>
        <w:rPr>
          <w:rFonts w:ascii="Times New Roman" w:hAnsi="Times New Roman"/>
          <w:sz w:val="24"/>
          <w:szCs w:val="24"/>
        </w:rPr>
      </w:pPr>
    </w:p>
    <w:p w:rsidR="00423A4F" w:rsidRPr="00423A4F" w:rsidRDefault="00423A4F" w:rsidP="00423A4F">
      <w:pPr>
        <w:widowControl/>
        <w:numPr>
          <w:ilvl w:val="0"/>
          <w:numId w:val="29"/>
        </w:numPr>
        <w:textAlignment w:val="baseline"/>
        <w:rPr>
          <w:rFonts w:ascii="Cambria" w:hAnsi="Cambria"/>
          <w:b/>
          <w:bCs/>
          <w:color w:val="000000"/>
          <w:sz w:val="24"/>
          <w:szCs w:val="24"/>
        </w:rPr>
      </w:pPr>
      <w:r w:rsidRPr="00423A4F">
        <w:rPr>
          <w:rFonts w:ascii="Cambria" w:hAnsi="Cambria"/>
          <w:b/>
          <w:bCs/>
          <w:color w:val="000000"/>
          <w:sz w:val="24"/>
          <w:szCs w:val="24"/>
        </w:rPr>
        <w:t>Meddelelser fra skolen.</w:t>
      </w:r>
      <w:r w:rsidRPr="00423A4F">
        <w:rPr>
          <w:rFonts w:ascii="Cambria" w:hAnsi="Cambria"/>
          <w:color w:val="000000"/>
          <w:sz w:val="24"/>
          <w:szCs w:val="24"/>
        </w:rPr>
        <w:t xml:space="preserve"> Henrik Madsen orienterede om </w:t>
      </w:r>
      <w:r w:rsidRPr="00423A4F">
        <w:rPr>
          <w:rFonts w:ascii="Cambria" w:hAnsi="Cambria"/>
          <w:b/>
          <w:bCs/>
          <w:i/>
          <w:iCs/>
          <w:color w:val="000000"/>
          <w:sz w:val="24"/>
          <w:szCs w:val="24"/>
        </w:rPr>
        <w:t xml:space="preserve">OK18 </w:t>
      </w:r>
      <w:r w:rsidRPr="00423A4F">
        <w:rPr>
          <w:rFonts w:ascii="Cambria" w:hAnsi="Cambria"/>
          <w:color w:val="000000"/>
          <w:sz w:val="24"/>
          <w:szCs w:val="24"/>
        </w:rPr>
        <w:t xml:space="preserve">situationen og dagens statslige lockout-varsel. Ledelsen og GL er i god kontakt, og stemningen på skolen er, at vi i fællesskab lever med dét, der måtte komme. </w:t>
      </w:r>
      <w:r w:rsidRPr="00423A4F">
        <w:rPr>
          <w:rFonts w:ascii="Cambria" w:hAnsi="Cambria"/>
          <w:b/>
          <w:bCs/>
          <w:i/>
          <w:iCs/>
          <w:color w:val="000000"/>
          <w:sz w:val="24"/>
          <w:szCs w:val="24"/>
        </w:rPr>
        <w:t>Persondataforordningen</w:t>
      </w:r>
      <w:r w:rsidRPr="00423A4F">
        <w:rPr>
          <w:rFonts w:ascii="Cambria" w:hAnsi="Cambria"/>
          <w:color w:val="000000"/>
          <w:sz w:val="24"/>
          <w:szCs w:val="24"/>
        </w:rPr>
        <w:t xml:space="preserve">: skolen har indgået aftale med firmaet </w:t>
      </w:r>
      <w:proofErr w:type="spellStart"/>
      <w:r w:rsidRPr="00423A4F">
        <w:rPr>
          <w:rFonts w:ascii="Cambria" w:hAnsi="Cambria"/>
          <w:color w:val="000000"/>
          <w:sz w:val="24"/>
          <w:szCs w:val="24"/>
        </w:rPr>
        <w:t>Complivacy</w:t>
      </w:r>
      <w:proofErr w:type="spellEnd"/>
      <w:r w:rsidRPr="00423A4F">
        <w:rPr>
          <w:rFonts w:ascii="Cambria" w:hAnsi="Cambria"/>
          <w:color w:val="000000"/>
          <w:sz w:val="24"/>
          <w:szCs w:val="24"/>
        </w:rPr>
        <w:t xml:space="preserve">, som bliver skolens DPO.  Endvidere nævnte Henrik Madsen </w:t>
      </w:r>
      <w:r w:rsidRPr="00423A4F">
        <w:rPr>
          <w:rFonts w:ascii="Cambria" w:hAnsi="Cambria"/>
          <w:b/>
          <w:bCs/>
          <w:i/>
          <w:iCs/>
          <w:color w:val="000000"/>
          <w:sz w:val="24"/>
          <w:szCs w:val="24"/>
        </w:rPr>
        <w:t>Morten Olesen</w:t>
      </w:r>
      <w:r w:rsidRPr="00423A4F">
        <w:rPr>
          <w:rFonts w:ascii="Cambria" w:hAnsi="Cambria"/>
          <w:i/>
          <w:iCs/>
          <w:color w:val="000000"/>
          <w:sz w:val="24"/>
          <w:szCs w:val="24"/>
        </w:rPr>
        <w:t>, skolens nye vicerektor,</w:t>
      </w:r>
      <w:r w:rsidRPr="00423A4F">
        <w:rPr>
          <w:rFonts w:ascii="Cambria" w:hAnsi="Cambria"/>
          <w:color w:val="000000"/>
          <w:sz w:val="24"/>
          <w:szCs w:val="24"/>
        </w:rPr>
        <w:t xml:space="preserve"> som vil være til stede på næste bestyrelsesmøde. Endelig </w:t>
      </w:r>
      <w:r w:rsidRPr="00423A4F">
        <w:rPr>
          <w:rFonts w:ascii="Cambria" w:hAnsi="Cambria"/>
          <w:b/>
          <w:bCs/>
          <w:i/>
          <w:iCs/>
          <w:color w:val="000000"/>
          <w:sz w:val="24"/>
          <w:szCs w:val="24"/>
        </w:rPr>
        <w:t>Lectio</w:t>
      </w:r>
      <w:r w:rsidRPr="00423A4F">
        <w:rPr>
          <w:rFonts w:ascii="Cambria" w:hAnsi="Cambria"/>
          <w:color w:val="000000"/>
          <w:sz w:val="24"/>
          <w:szCs w:val="24"/>
        </w:rPr>
        <w:t>, som der stadig er udeståender med, i det firmaet vedholdende nægter at lave standardkontrakter med de enkelte skoler. Skolen er betænkelig ved situationen og føler udviklingen.</w:t>
      </w:r>
    </w:p>
    <w:p w:rsidR="00423A4F" w:rsidRPr="00423A4F" w:rsidRDefault="00423A4F" w:rsidP="00423A4F">
      <w:pPr>
        <w:widowControl/>
        <w:ind w:firstLine="60"/>
        <w:rPr>
          <w:rFonts w:ascii="Times New Roman" w:hAnsi="Times New Roman"/>
          <w:sz w:val="24"/>
          <w:szCs w:val="24"/>
        </w:rPr>
      </w:pPr>
    </w:p>
    <w:p w:rsidR="00423A4F" w:rsidRPr="00423A4F" w:rsidRDefault="00423A4F" w:rsidP="00423A4F">
      <w:pPr>
        <w:widowControl/>
        <w:numPr>
          <w:ilvl w:val="0"/>
          <w:numId w:val="29"/>
        </w:numPr>
        <w:textAlignment w:val="baseline"/>
        <w:rPr>
          <w:rFonts w:ascii="Cambria" w:hAnsi="Cambria"/>
          <w:color w:val="000000"/>
          <w:sz w:val="24"/>
          <w:szCs w:val="24"/>
        </w:rPr>
      </w:pPr>
      <w:r w:rsidRPr="00423A4F">
        <w:rPr>
          <w:rFonts w:ascii="Cambria" w:hAnsi="Cambria"/>
          <w:b/>
          <w:bCs/>
          <w:color w:val="000000"/>
          <w:sz w:val="24"/>
          <w:szCs w:val="24"/>
        </w:rPr>
        <w:t>Årsregnskab 2017</w:t>
      </w:r>
      <w:r>
        <w:rPr>
          <w:rFonts w:ascii="Cambria" w:hAnsi="Cambria"/>
          <w:color w:val="000000"/>
          <w:sz w:val="24"/>
          <w:szCs w:val="24"/>
        </w:rPr>
        <w:t xml:space="preserve"> v. revisor. Carsten</w:t>
      </w:r>
      <w:r w:rsidRPr="00423A4F">
        <w:rPr>
          <w:rFonts w:ascii="Cambria" w:hAnsi="Cambria"/>
          <w:color w:val="000000"/>
          <w:sz w:val="24"/>
          <w:szCs w:val="24"/>
        </w:rPr>
        <w:t xml:space="preserve">. gennemgik </w:t>
      </w:r>
      <w:r>
        <w:rPr>
          <w:rFonts w:ascii="Cambria" w:hAnsi="Cambria"/>
          <w:color w:val="000000"/>
          <w:sz w:val="24"/>
          <w:szCs w:val="24"/>
        </w:rPr>
        <w:t xml:space="preserve">Årsregnskab og </w:t>
      </w:r>
      <w:r w:rsidRPr="00423A4F">
        <w:rPr>
          <w:rFonts w:ascii="Cambria" w:hAnsi="Cambria"/>
          <w:color w:val="000000"/>
          <w:sz w:val="24"/>
          <w:szCs w:val="24"/>
        </w:rPr>
        <w:t>Revisonsprotokollatet. Hovedkonklusionen var, at revisor ikke fandt anledning til kritiske kommentarer, som kræver bestyrelsens aktive stillingtagen eller bekymrede bevågenhed. Revisors detaljerede gennemgang af detaljerne i forbindelse med regnskabet, gav anledning til enkelte spørgsmål og kommentarer - og bestyrelsen godkendte og underskrev regnskabet og udtrykte desuden stor tilfredshed med skolens forvaltning af de økonomiske ressourcer. Vibeke Tellefsen sørger efterfølgende for underskrift fra Ib Sørensen.</w:t>
      </w:r>
    </w:p>
    <w:p w:rsidR="00423A4F" w:rsidRPr="00423A4F" w:rsidRDefault="00423A4F" w:rsidP="00423A4F">
      <w:pPr>
        <w:widowControl/>
        <w:ind w:firstLine="60"/>
        <w:rPr>
          <w:rFonts w:ascii="Times New Roman" w:hAnsi="Times New Roman"/>
          <w:sz w:val="24"/>
          <w:szCs w:val="24"/>
        </w:rPr>
      </w:pPr>
    </w:p>
    <w:p w:rsidR="00423A4F" w:rsidRDefault="00423A4F" w:rsidP="00423A4F">
      <w:pPr>
        <w:widowControl/>
        <w:numPr>
          <w:ilvl w:val="0"/>
          <w:numId w:val="29"/>
        </w:numPr>
        <w:textAlignment w:val="baseline"/>
        <w:rPr>
          <w:rFonts w:ascii="Cambria" w:hAnsi="Cambria"/>
          <w:color w:val="000000"/>
          <w:sz w:val="24"/>
          <w:szCs w:val="24"/>
        </w:rPr>
      </w:pPr>
      <w:r w:rsidRPr="00423A4F">
        <w:rPr>
          <w:rFonts w:ascii="Cambria" w:hAnsi="Cambria"/>
          <w:b/>
          <w:bCs/>
          <w:color w:val="000000"/>
          <w:sz w:val="24"/>
          <w:szCs w:val="24"/>
        </w:rPr>
        <w:t>Budgetopfølgning.</w:t>
      </w:r>
      <w:r w:rsidRPr="00423A4F">
        <w:rPr>
          <w:rFonts w:ascii="Cambria" w:hAnsi="Cambria"/>
          <w:color w:val="000000"/>
          <w:sz w:val="24"/>
          <w:szCs w:val="24"/>
        </w:rPr>
        <w:t xml:space="preserve"> Vibeke Tellefsen gennemgik meget kort oversigten med fokus på budgetreguleringen på -332.000 grundet et lavere antal elever end forventet og et mindre antal pædagogikumkandidater og dermed et lavere tilskud. Skolen foreslog at vente med at finde finansieringen til OK18 og klassedannelse er afklaret. Bestyrelsen nikkede.</w:t>
      </w:r>
    </w:p>
    <w:p w:rsidR="00423A4F" w:rsidRPr="00423A4F" w:rsidRDefault="00423A4F" w:rsidP="00423A4F">
      <w:pPr>
        <w:widowControl/>
        <w:textAlignment w:val="baseline"/>
        <w:rPr>
          <w:rFonts w:ascii="Cambria" w:hAnsi="Cambria"/>
          <w:color w:val="000000"/>
          <w:sz w:val="24"/>
          <w:szCs w:val="24"/>
        </w:rPr>
      </w:pPr>
    </w:p>
    <w:p w:rsidR="00423A4F" w:rsidRPr="00423A4F" w:rsidRDefault="00423A4F" w:rsidP="00423A4F">
      <w:pPr>
        <w:widowControl/>
        <w:numPr>
          <w:ilvl w:val="0"/>
          <w:numId w:val="29"/>
        </w:numPr>
        <w:textAlignment w:val="baseline"/>
        <w:rPr>
          <w:rFonts w:ascii="Cambria" w:hAnsi="Cambria"/>
          <w:color w:val="000000"/>
          <w:sz w:val="24"/>
          <w:szCs w:val="24"/>
        </w:rPr>
      </w:pPr>
      <w:r w:rsidRPr="00423A4F">
        <w:rPr>
          <w:rFonts w:ascii="Cambria" w:hAnsi="Cambria"/>
          <w:b/>
          <w:bCs/>
          <w:color w:val="000000"/>
          <w:sz w:val="24"/>
          <w:szCs w:val="24"/>
        </w:rPr>
        <w:t>Studie- og ordensregler.</w:t>
      </w:r>
      <w:r w:rsidRPr="00423A4F">
        <w:rPr>
          <w:rFonts w:ascii="Cambria" w:hAnsi="Cambria"/>
          <w:color w:val="000000"/>
          <w:sz w:val="24"/>
          <w:szCs w:val="24"/>
        </w:rPr>
        <w:t xml:space="preserve">  Henrik Madsen repeterede kort baggrunden for forslaget til skolens lokale studie- og ordensregler. Bestyrelsen nikkede efter en kort drøftelse til forslaget, som kommer på skolens hjemmeside og således er gældende.</w:t>
      </w:r>
    </w:p>
    <w:p w:rsidR="00423A4F" w:rsidRPr="00423A4F" w:rsidRDefault="00423A4F" w:rsidP="00423A4F">
      <w:pPr>
        <w:widowControl/>
        <w:rPr>
          <w:rFonts w:ascii="Times New Roman" w:hAnsi="Times New Roman"/>
          <w:sz w:val="24"/>
          <w:szCs w:val="24"/>
        </w:rPr>
      </w:pPr>
    </w:p>
    <w:p w:rsidR="00423A4F" w:rsidRDefault="00423A4F" w:rsidP="00423A4F">
      <w:pPr>
        <w:widowControl/>
        <w:numPr>
          <w:ilvl w:val="0"/>
          <w:numId w:val="29"/>
        </w:numPr>
        <w:textAlignment w:val="baseline"/>
        <w:rPr>
          <w:rFonts w:ascii="Cambria" w:hAnsi="Cambria"/>
          <w:color w:val="000000"/>
          <w:sz w:val="24"/>
          <w:szCs w:val="24"/>
        </w:rPr>
      </w:pPr>
      <w:r w:rsidRPr="00423A4F">
        <w:rPr>
          <w:rFonts w:ascii="Cambria" w:hAnsi="Cambria"/>
          <w:b/>
          <w:bCs/>
          <w:color w:val="000000"/>
          <w:sz w:val="24"/>
          <w:szCs w:val="24"/>
        </w:rPr>
        <w:t>Klassedannelse.</w:t>
      </w:r>
      <w:r w:rsidRPr="00423A4F">
        <w:rPr>
          <w:rFonts w:ascii="Cambria" w:hAnsi="Cambria"/>
          <w:color w:val="000000"/>
          <w:sz w:val="24"/>
          <w:szCs w:val="24"/>
        </w:rPr>
        <w:t xml:space="preserve"> Henrik Madsen fremlagde tallene for 1. prioritetsansøgere: 222 stx og 62 hf. Skolen er således gået noget tilbage på stx</w:t>
      </w:r>
      <w:bookmarkStart w:id="0" w:name="_GoBack"/>
      <w:bookmarkEnd w:id="0"/>
      <w:r w:rsidRPr="00423A4F">
        <w:rPr>
          <w:rFonts w:ascii="Cambria" w:hAnsi="Cambria"/>
          <w:color w:val="000000"/>
          <w:sz w:val="24"/>
          <w:szCs w:val="24"/>
        </w:rPr>
        <w:t>, medens hf synes at være næsten uændret. En del skoler i regionen er gået lidt tilbage på stx, men det er for tidligt at sige noget definitivt om mønstre og årsager. Dog ved vi, at Egedal er demografisk udfordret, og vi som en del af stx-uddannelserne er blevet massivt talt ned til fordel for andre uddannelser. Aktuelt tyder tallene på etableringen af 8 stx- og 3 hf klasser. Bestyrelsesformanden bad om bestyrelsens bemyndigelse til at - i samarbejde med rektor - at fastsætte det endelige klassetal i april måned. Bestyrelsen nikkede.</w:t>
      </w:r>
    </w:p>
    <w:p w:rsidR="00423A4F" w:rsidRPr="00423A4F" w:rsidRDefault="00423A4F" w:rsidP="00423A4F">
      <w:pPr>
        <w:widowControl/>
        <w:ind w:left="720"/>
        <w:textAlignment w:val="baseline"/>
        <w:rPr>
          <w:rFonts w:ascii="Cambria" w:hAnsi="Cambria"/>
          <w:color w:val="000000"/>
          <w:sz w:val="24"/>
          <w:szCs w:val="24"/>
        </w:rPr>
      </w:pPr>
      <w:r>
        <w:rPr>
          <w:rFonts w:ascii="Cambria" w:hAnsi="Cambria"/>
          <w:color w:val="000000"/>
          <w:sz w:val="24"/>
          <w:szCs w:val="24"/>
        </w:rPr>
        <w:br w:type="page"/>
      </w:r>
    </w:p>
    <w:p w:rsidR="00423A4F" w:rsidRPr="00423A4F" w:rsidRDefault="00423A4F" w:rsidP="00423A4F">
      <w:pPr>
        <w:widowControl/>
        <w:rPr>
          <w:rFonts w:ascii="Times New Roman" w:hAnsi="Times New Roman"/>
          <w:sz w:val="24"/>
          <w:szCs w:val="24"/>
        </w:rPr>
      </w:pPr>
    </w:p>
    <w:p w:rsidR="00423A4F" w:rsidRPr="00423A4F" w:rsidRDefault="00423A4F" w:rsidP="00423A4F">
      <w:pPr>
        <w:widowControl/>
        <w:numPr>
          <w:ilvl w:val="0"/>
          <w:numId w:val="29"/>
        </w:numPr>
        <w:textAlignment w:val="baseline"/>
        <w:rPr>
          <w:rFonts w:ascii="Cambria" w:hAnsi="Cambria"/>
          <w:color w:val="000000"/>
          <w:sz w:val="24"/>
          <w:szCs w:val="24"/>
        </w:rPr>
      </w:pPr>
      <w:r w:rsidRPr="00423A4F">
        <w:rPr>
          <w:rFonts w:ascii="Cambria" w:hAnsi="Cambria"/>
          <w:b/>
          <w:bCs/>
          <w:color w:val="000000"/>
          <w:sz w:val="24"/>
          <w:szCs w:val="24"/>
        </w:rPr>
        <w:t>Ny bestyrelse</w:t>
      </w:r>
      <w:r w:rsidRPr="00423A4F">
        <w:rPr>
          <w:rFonts w:ascii="Cambria" w:hAnsi="Cambria"/>
          <w:color w:val="000000"/>
          <w:sz w:val="24"/>
          <w:szCs w:val="24"/>
        </w:rPr>
        <w:t xml:space="preserve">. Lars Christoffersen gjorde status: Skolen har modtaget indstilling fra rektorkollegiet vedr. Lars Christoffersen. Vi er i kontakt med Mads Kamp, HR-chef, Oticon, som gerne opstiller til næstformandsposten. Lars tager et møde og skolen sørger for indstilling fra Egedal Erhvervsråd. Egedal. Vi skal huske at sende en velkomstpakke til Mads Kamp. Egedal Kommunalbestyrelse har indstillet Jacob </w:t>
      </w:r>
      <w:proofErr w:type="spellStart"/>
      <w:r w:rsidRPr="00423A4F">
        <w:rPr>
          <w:rFonts w:ascii="Cambria" w:hAnsi="Cambria"/>
          <w:color w:val="000000"/>
          <w:sz w:val="24"/>
          <w:szCs w:val="24"/>
        </w:rPr>
        <w:t>Loessl</w:t>
      </w:r>
      <w:proofErr w:type="spellEnd"/>
      <w:r w:rsidRPr="00423A4F">
        <w:rPr>
          <w:rFonts w:ascii="Cambria" w:hAnsi="Cambria"/>
          <w:color w:val="000000"/>
          <w:sz w:val="24"/>
          <w:szCs w:val="24"/>
        </w:rPr>
        <w:t>. Vi mangler stadig et medlem fra Egedal Skolevæsen. Lars Christoffersen rykker kommunaldirektøren. Medarbejderne afholder snarest valg af repræsentanter. Eleverne har valgt to repræsentanter: Tanja Bech Hansen 2z og Olivia Ager Andersson 2s.</w:t>
      </w:r>
    </w:p>
    <w:p w:rsidR="00423A4F" w:rsidRPr="00423A4F" w:rsidRDefault="00423A4F" w:rsidP="00423A4F">
      <w:pPr>
        <w:widowControl/>
        <w:rPr>
          <w:rFonts w:ascii="Times New Roman" w:hAnsi="Times New Roman"/>
          <w:sz w:val="24"/>
          <w:szCs w:val="24"/>
        </w:rPr>
      </w:pPr>
    </w:p>
    <w:p w:rsidR="00423A4F" w:rsidRPr="00423A4F" w:rsidRDefault="00423A4F" w:rsidP="00423A4F">
      <w:pPr>
        <w:widowControl/>
        <w:numPr>
          <w:ilvl w:val="0"/>
          <w:numId w:val="29"/>
        </w:numPr>
        <w:textAlignment w:val="baseline"/>
        <w:rPr>
          <w:rFonts w:ascii="Cambria" w:hAnsi="Cambria"/>
          <w:color w:val="000000"/>
          <w:sz w:val="24"/>
          <w:szCs w:val="24"/>
        </w:rPr>
      </w:pPr>
      <w:r w:rsidRPr="00423A4F">
        <w:rPr>
          <w:rFonts w:ascii="Cambria" w:hAnsi="Cambria"/>
          <w:b/>
          <w:color w:val="000000"/>
          <w:sz w:val="24"/>
          <w:szCs w:val="24"/>
        </w:rPr>
        <w:t>Evt.</w:t>
      </w:r>
      <w:r w:rsidRPr="00423A4F">
        <w:rPr>
          <w:rFonts w:ascii="Cambria" w:hAnsi="Cambria"/>
          <w:color w:val="000000"/>
          <w:sz w:val="24"/>
          <w:szCs w:val="24"/>
        </w:rPr>
        <w:t xml:space="preserve"> Det var Vibeke Willumsen og Ib Sørensens sidste møde. Desværre var kun Vibeke til stede og bestyrelsesformand og rektor takkede Vibeke for munterhed, stort engagement og mange givende indspark siden 200</w:t>
      </w:r>
      <w:r w:rsidR="000F03B1">
        <w:rPr>
          <w:rFonts w:ascii="Cambria" w:hAnsi="Cambria"/>
          <w:color w:val="000000"/>
          <w:sz w:val="24"/>
          <w:szCs w:val="24"/>
        </w:rPr>
        <w:t>7</w:t>
      </w:r>
      <w:r w:rsidRPr="00423A4F">
        <w:rPr>
          <w:rFonts w:ascii="Cambria" w:hAnsi="Cambria"/>
          <w:color w:val="000000"/>
          <w:sz w:val="24"/>
          <w:szCs w:val="24"/>
        </w:rPr>
        <w:t>.    </w:t>
      </w:r>
    </w:p>
    <w:p w:rsidR="00D30BD7" w:rsidRPr="00D30BD7" w:rsidRDefault="00D30BD7" w:rsidP="00760614">
      <w:pPr>
        <w:rPr>
          <w:rFonts w:ascii="Comic Sans MS" w:hAnsi="Comic Sans MS"/>
        </w:rPr>
      </w:pPr>
    </w:p>
    <w:p w:rsidR="00760614" w:rsidRDefault="00760614" w:rsidP="00760614">
      <w:pPr>
        <w:rPr>
          <w:rFonts w:ascii="Comic Sans MS" w:hAnsi="Comic Sans MS"/>
        </w:rPr>
      </w:pPr>
    </w:p>
    <w:p w:rsidR="00760614" w:rsidRDefault="00760614" w:rsidP="00760614">
      <w:pPr>
        <w:rPr>
          <w:rFonts w:ascii="Comic Sans MS" w:hAnsi="Comic Sans MS"/>
        </w:rPr>
      </w:pPr>
    </w:p>
    <w:p w:rsidR="00760614" w:rsidRDefault="00760614" w:rsidP="00760614">
      <w:pPr>
        <w:rPr>
          <w:rFonts w:ascii="Comic Sans MS" w:hAnsi="Comic Sans MS"/>
        </w:rPr>
      </w:pPr>
    </w:p>
    <w:p w:rsidR="00760614" w:rsidRDefault="00760614" w:rsidP="00760614">
      <w:pPr>
        <w:rPr>
          <w:rFonts w:ascii="Comic Sans MS" w:hAnsi="Comic Sans MS"/>
        </w:rPr>
      </w:pPr>
    </w:p>
    <w:p w:rsidR="00760614" w:rsidRDefault="00760614" w:rsidP="00760614">
      <w:pPr>
        <w:rPr>
          <w:rFonts w:ascii="Comic Sans MS" w:hAnsi="Comic Sans MS"/>
        </w:rPr>
      </w:pPr>
    </w:p>
    <w:p w:rsidR="00760614" w:rsidRPr="00760614" w:rsidRDefault="00760614" w:rsidP="00760614">
      <w:pPr>
        <w:rPr>
          <w:rFonts w:ascii="Comic Sans MS" w:hAnsi="Comic Sans MS"/>
        </w:rPr>
      </w:pPr>
    </w:p>
    <w:sectPr w:rsidR="00760614" w:rsidRPr="00760614" w:rsidSect="0003494B">
      <w:headerReference w:type="default" r:id="rId8"/>
      <w:footerReference w:type="default" r:id="rId9"/>
      <w:pgSz w:w="11906" w:h="16838" w:code="9"/>
      <w:pgMar w:top="2325" w:right="567" w:bottom="284" w:left="96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62" w:rsidRDefault="007A3962">
      <w:r>
        <w:separator/>
      </w:r>
    </w:p>
  </w:endnote>
  <w:endnote w:type="continuationSeparator" w:id="0">
    <w:p w:rsidR="007A3962" w:rsidRDefault="007A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B1" w:rsidRDefault="00503CB1"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Gymnasievej 1</w:t>
    </w:r>
    <w:r>
      <w:rPr>
        <w:rFonts w:ascii="Helvetica" w:hAnsi="Helvetica"/>
        <w:sz w:val="18"/>
        <w:szCs w:val="18"/>
      </w:rPr>
      <w:tab/>
      <w:t xml:space="preserve">             </w:t>
    </w:r>
    <w:r w:rsidR="008775BF">
      <w:rPr>
        <w:rFonts w:ascii="Helvetica" w:hAnsi="Helvetica"/>
        <w:sz w:val="18"/>
        <w:szCs w:val="18"/>
      </w:rPr>
      <w:tab/>
      <w:t>www.egedalgym.dk</w:t>
    </w:r>
    <w:r w:rsidR="008775BF">
      <w:rPr>
        <w:rFonts w:ascii="Helvetica" w:hAnsi="Helvetica"/>
        <w:sz w:val="18"/>
        <w:szCs w:val="18"/>
      </w:rPr>
      <w:tab/>
    </w:r>
    <w:r>
      <w:rPr>
        <w:rFonts w:ascii="Helvetica" w:hAnsi="Helvetica"/>
        <w:sz w:val="18"/>
        <w:szCs w:val="18"/>
      </w:rPr>
      <w:t xml:space="preserve">        </w:t>
    </w:r>
    <w:r w:rsidR="008775BF">
      <w:rPr>
        <w:rFonts w:ascii="Helvetica" w:hAnsi="Helvetica"/>
        <w:sz w:val="18"/>
        <w:szCs w:val="18"/>
      </w:rPr>
      <w:t xml:space="preserve"> </w:t>
    </w:r>
    <w:r>
      <w:rPr>
        <w:rFonts w:ascii="Helvetica" w:hAnsi="Helvetica"/>
        <w:sz w:val="18"/>
        <w:szCs w:val="18"/>
      </w:rPr>
      <w:t xml:space="preserve"> Rektor</w:t>
    </w:r>
    <w:r>
      <w:rPr>
        <w:rFonts w:ascii="Helvetica" w:hAnsi="Helvetica"/>
        <w:sz w:val="18"/>
        <w:szCs w:val="18"/>
      </w:rPr>
      <w:tab/>
    </w:r>
  </w:p>
  <w:p w:rsidR="00503CB1" w:rsidRDefault="008775BF"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3660 Stenløse</w:t>
    </w:r>
    <w:r>
      <w:rPr>
        <w:rFonts w:ascii="Helvetica" w:hAnsi="Helvetica"/>
        <w:sz w:val="18"/>
        <w:szCs w:val="18"/>
      </w:rPr>
      <w:tab/>
    </w:r>
    <w:r w:rsidR="00503CB1">
      <w:rPr>
        <w:rFonts w:ascii="Helvetica" w:hAnsi="Helvetica"/>
        <w:sz w:val="18"/>
        <w:szCs w:val="18"/>
      </w:rPr>
      <w:t xml:space="preserve">             </w:t>
    </w:r>
    <w:r>
      <w:rPr>
        <w:rFonts w:ascii="Helvetica" w:hAnsi="Helvetica"/>
        <w:sz w:val="18"/>
        <w:szCs w:val="18"/>
      </w:rPr>
      <w:tab/>
    </w:r>
    <w:r w:rsidR="00503CB1">
      <w:rPr>
        <w:rFonts w:ascii="Helvetica" w:hAnsi="Helvetica"/>
        <w:sz w:val="18"/>
        <w:szCs w:val="18"/>
      </w:rPr>
      <w:tab/>
      <w:t xml:space="preserve">                       </w:t>
    </w:r>
    <w:r>
      <w:rPr>
        <w:rFonts w:ascii="Helvetica" w:hAnsi="Helvetica"/>
        <w:sz w:val="18"/>
        <w:szCs w:val="18"/>
      </w:rPr>
      <w:t xml:space="preserve">             </w:t>
    </w:r>
    <w:smartTag w:uri="urn:schemas-microsoft-com:office:smarttags" w:element="PersonName">
      <w:r w:rsidR="00503CB1">
        <w:rPr>
          <w:rFonts w:ascii="Helvetica" w:hAnsi="Helvetica"/>
          <w:sz w:val="18"/>
          <w:szCs w:val="18"/>
        </w:rPr>
        <w:t>Henrik Madsen</w:t>
      </w:r>
    </w:smartTag>
  </w:p>
  <w:p w:rsidR="00503CB1" w:rsidRPr="00BE775B" w:rsidRDefault="008775BF"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Tlf.    47183300</w:t>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503CB1">
      <w:rPr>
        <w:rFonts w:ascii="Helvetica" w:hAnsi="Helvetica"/>
        <w:sz w:val="18"/>
        <w:szCs w:val="18"/>
      </w:rPr>
      <w:t xml:space="preserve">                        </w:t>
    </w:r>
    <w:r>
      <w:rPr>
        <w:rFonts w:ascii="Helvetica" w:hAnsi="Helvetica"/>
        <w:sz w:val="18"/>
        <w:szCs w:val="18"/>
      </w:rPr>
      <w:t xml:space="preserve">     </w:t>
    </w:r>
    <w:r w:rsidR="00503CB1">
      <w:rPr>
        <w:rFonts w:ascii="Helvetica" w:hAnsi="Helvetica"/>
        <w:sz w:val="18"/>
        <w:szCs w:val="18"/>
      </w:rPr>
      <w:t xml:space="preserve"> Post@egedalgym.dk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62" w:rsidRDefault="007A3962">
      <w:r>
        <w:separator/>
      </w:r>
    </w:p>
  </w:footnote>
  <w:footnote w:type="continuationSeparator" w:id="0">
    <w:p w:rsidR="007A3962" w:rsidRDefault="007A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B1" w:rsidRPr="00A65CF2" w:rsidRDefault="00503CB1" w:rsidP="002677C6">
    <w:pPr>
      <w:pStyle w:val="Sidehoved"/>
      <w:tabs>
        <w:tab w:val="clear" w:pos="9638"/>
        <w:tab w:val="right" w:pos="10440"/>
      </w:tabs>
      <w:ind w:firstLine="2608"/>
      <w:rPr>
        <w:rFonts w:ascii="Tahoma" w:eastAsia="Arial Unicode MS" w:hAnsi="Tahoma"/>
        <w:b/>
        <w:sz w:val="8"/>
        <w:szCs w:val="8"/>
      </w:rPr>
    </w:pPr>
    <w:r>
      <w:rPr>
        <w:rFonts w:ascii="Arial" w:hAnsi="Arial"/>
        <w:b/>
        <w:sz w:val="36"/>
        <w:szCs w:val="36"/>
      </w:rPr>
      <w:tab/>
      <w:t xml:space="preserve">                                   </w:t>
    </w:r>
    <w:r w:rsidRPr="00A65CF2">
      <w:rPr>
        <w:rFonts w:ascii="Tahoma" w:eastAsia="Arial Unicode MS" w:hAnsi="Tahoma"/>
        <w:b/>
        <w:sz w:val="8"/>
        <w:szCs w:val="8"/>
      </w:rPr>
      <w:t xml:space="preserve">   </w:t>
    </w:r>
    <w:r>
      <w:rPr>
        <w:rFonts w:ascii="Tahoma" w:eastAsia="Arial Unicode MS" w:hAnsi="Tahoma"/>
        <w:b/>
        <w:sz w:val="8"/>
        <w:szCs w:val="8"/>
      </w:rPr>
      <w:t xml:space="preserve">  </w:t>
    </w:r>
    <w:r w:rsidRPr="00A65CF2">
      <w:rPr>
        <w:rFonts w:ascii="Tahoma" w:eastAsia="Arial Unicode MS" w:hAnsi="Tahoma"/>
        <w:b/>
        <w:sz w:val="8"/>
        <w:szCs w:val="8"/>
      </w:rPr>
      <w:t xml:space="preserve">                                               </w:t>
    </w:r>
  </w:p>
  <w:p w:rsidR="00503CB1" w:rsidRDefault="00423A4F" w:rsidP="00DE46FA">
    <w:pPr>
      <w:pStyle w:val="Sidehoved"/>
      <w:tabs>
        <w:tab w:val="clear" w:pos="4819"/>
        <w:tab w:val="clear" w:pos="9638"/>
        <w:tab w:val="center" w:pos="6208"/>
      </w:tabs>
      <w:ind w:firstLine="2608"/>
      <w:rPr>
        <w:rFonts w:ascii="Tahoma" w:eastAsia="Arial Unicode MS" w:hAnsi="Tahoma"/>
        <w:b/>
        <w:sz w:val="10"/>
        <w:szCs w:val="10"/>
      </w:rPr>
    </w:pPr>
    <w:r>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19685</wp:posOffset>
          </wp:positionV>
          <wp:extent cx="2667000" cy="800100"/>
          <wp:effectExtent l="0" t="0" r="0" b="0"/>
          <wp:wrapNone/>
          <wp:docPr id="10" name="Billede 10" descr="http://www.egedalgym.dk/templates/egedal/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gedalgym.dk/templates/egedal/images/logo.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CB1">
      <w:rPr>
        <w:rFonts w:ascii="Tahoma" w:eastAsia="Arial Unicode MS" w:hAnsi="Tahoma"/>
        <w:b/>
      </w:rPr>
      <w:t xml:space="preserve">                  </w:t>
    </w:r>
    <w:r w:rsidR="00503CB1">
      <w:rPr>
        <w:rFonts w:ascii="Tahoma" w:eastAsia="Arial Unicode MS" w:hAnsi="Tahoma"/>
        <w:b/>
      </w:rPr>
      <w:tab/>
    </w:r>
    <w:r w:rsidR="00503CB1">
      <w:rPr>
        <w:rFonts w:ascii="Tahoma" w:eastAsia="Arial Unicode MS" w:hAnsi="Tahoma"/>
        <w:b/>
        <w:sz w:val="10"/>
        <w:szCs w:val="10"/>
      </w:rPr>
      <w:t xml:space="preserve">                 </w:t>
    </w:r>
  </w:p>
  <w:p w:rsidR="00503CB1" w:rsidRPr="002621CA" w:rsidRDefault="00503CB1" w:rsidP="0095751A">
    <w:pPr>
      <w:tabs>
        <w:tab w:val="left" w:pos="6780"/>
      </w:tabs>
      <w:rPr>
        <w:szCs w:val="28"/>
      </w:rPr>
    </w:pPr>
    <w:r>
      <w:rPr>
        <w:szCs w:val="28"/>
      </w:rPr>
      <w:tab/>
    </w:r>
    <w:r>
      <w:rPr>
        <w:szCs w:val="28"/>
      </w:rPr>
      <w:tab/>
    </w:r>
    <w:r>
      <w:rPr>
        <w:szCs w:val="28"/>
      </w:rPr>
      <w:tab/>
    </w:r>
    <w:r>
      <w:rPr>
        <w:szCs w:val="28"/>
      </w:rPr>
      <w:tab/>
    </w:r>
  </w:p>
  <w:p w:rsidR="00503CB1" w:rsidRPr="006F178A" w:rsidRDefault="00503CB1" w:rsidP="00DE46FA">
    <w:pPr>
      <w:pStyle w:val="Sidehoved"/>
      <w:tabs>
        <w:tab w:val="clear" w:pos="4819"/>
        <w:tab w:val="clear" w:pos="9638"/>
        <w:tab w:val="center" w:pos="6208"/>
      </w:tabs>
      <w:ind w:firstLine="2608"/>
      <w:rPr>
        <w:rFonts w:ascii="Tahoma" w:eastAsia="Arial Unicode MS" w:hAnsi="Tahoma"/>
        <w:b/>
        <w:sz w:val="4"/>
        <w:szCs w:val="4"/>
      </w:rPr>
    </w:pPr>
    <w:r>
      <w:rPr>
        <w:rFonts w:ascii="Tahoma" w:eastAsia="Arial Unicode MS" w:hAnsi="Tahoma"/>
        <w:b/>
        <w:sz w:val="10"/>
        <w:szCs w:val="10"/>
      </w:rPr>
      <w:t xml:space="preserve">                                             </w:t>
    </w:r>
    <w:r w:rsidRPr="006F178A">
      <w:rPr>
        <w:rFonts w:ascii="Tahoma" w:eastAsia="Arial Unicode MS" w:hAnsi="Tahoma"/>
        <w:b/>
        <w:sz w:val="4"/>
        <w:szCs w:val="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598"/>
    <w:multiLevelType w:val="hybridMultilevel"/>
    <w:tmpl w:val="E6E2F49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513636F"/>
    <w:multiLevelType w:val="multilevel"/>
    <w:tmpl w:val="AA86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549BE"/>
    <w:multiLevelType w:val="multilevel"/>
    <w:tmpl w:val="87DC9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53975"/>
    <w:multiLevelType w:val="hybridMultilevel"/>
    <w:tmpl w:val="F3409A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37CEA"/>
    <w:multiLevelType w:val="hybridMultilevel"/>
    <w:tmpl w:val="EAB0E6C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0D5F38B7"/>
    <w:multiLevelType w:val="multilevel"/>
    <w:tmpl w:val="12080F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30ED4"/>
    <w:multiLevelType w:val="hybridMultilevel"/>
    <w:tmpl w:val="218C56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12110F"/>
    <w:multiLevelType w:val="multilevel"/>
    <w:tmpl w:val="4CDCF5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34B0E"/>
    <w:multiLevelType w:val="multilevel"/>
    <w:tmpl w:val="336863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423CE"/>
    <w:multiLevelType w:val="multilevel"/>
    <w:tmpl w:val="A3EC0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A6003"/>
    <w:multiLevelType w:val="hybridMultilevel"/>
    <w:tmpl w:val="294CC17A"/>
    <w:lvl w:ilvl="0" w:tplc="04060001">
      <w:start w:val="1"/>
      <w:numFmt w:val="bullet"/>
      <w:lvlText w:val=""/>
      <w:lvlJc w:val="left"/>
      <w:pPr>
        <w:tabs>
          <w:tab w:val="num" w:pos="1200"/>
        </w:tabs>
        <w:ind w:left="1200" w:hanging="360"/>
      </w:pPr>
      <w:rPr>
        <w:rFonts w:ascii="Symbol" w:hAnsi="Symbol" w:hint="default"/>
      </w:rPr>
    </w:lvl>
    <w:lvl w:ilvl="1" w:tplc="04060003" w:tentative="1">
      <w:start w:val="1"/>
      <w:numFmt w:val="bullet"/>
      <w:lvlText w:val="o"/>
      <w:lvlJc w:val="left"/>
      <w:pPr>
        <w:tabs>
          <w:tab w:val="num" w:pos="1920"/>
        </w:tabs>
        <w:ind w:left="1920" w:hanging="360"/>
      </w:pPr>
      <w:rPr>
        <w:rFonts w:ascii="Courier New" w:hAnsi="Courier New" w:cs="Courier New" w:hint="default"/>
      </w:rPr>
    </w:lvl>
    <w:lvl w:ilvl="2" w:tplc="04060005" w:tentative="1">
      <w:start w:val="1"/>
      <w:numFmt w:val="bullet"/>
      <w:lvlText w:val=""/>
      <w:lvlJc w:val="left"/>
      <w:pPr>
        <w:tabs>
          <w:tab w:val="num" w:pos="2640"/>
        </w:tabs>
        <w:ind w:left="2640" w:hanging="360"/>
      </w:pPr>
      <w:rPr>
        <w:rFonts w:ascii="Wingdings" w:hAnsi="Wingdings" w:hint="default"/>
      </w:rPr>
    </w:lvl>
    <w:lvl w:ilvl="3" w:tplc="04060001" w:tentative="1">
      <w:start w:val="1"/>
      <w:numFmt w:val="bullet"/>
      <w:lvlText w:val=""/>
      <w:lvlJc w:val="left"/>
      <w:pPr>
        <w:tabs>
          <w:tab w:val="num" w:pos="3360"/>
        </w:tabs>
        <w:ind w:left="3360" w:hanging="360"/>
      </w:pPr>
      <w:rPr>
        <w:rFonts w:ascii="Symbol" w:hAnsi="Symbol" w:hint="default"/>
      </w:rPr>
    </w:lvl>
    <w:lvl w:ilvl="4" w:tplc="04060003" w:tentative="1">
      <w:start w:val="1"/>
      <w:numFmt w:val="bullet"/>
      <w:lvlText w:val="o"/>
      <w:lvlJc w:val="left"/>
      <w:pPr>
        <w:tabs>
          <w:tab w:val="num" w:pos="4080"/>
        </w:tabs>
        <w:ind w:left="4080" w:hanging="360"/>
      </w:pPr>
      <w:rPr>
        <w:rFonts w:ascii="Courier New" w:hAnsi="Courier New" w:cs="Courier New" w:hint="default"/>
      </w:rPr>
    </w:lvl>
    <w:lvl w:ilvl="5" w:tplc="04060005" w:tentative="1">
      <w:start w:val="1"/>
      <w:numFmt w:val="bullet"/>
      <w:lvlText w:val=""/>
      <w:lvlJc w:val="left"/>
      <w:pPr>
        <w:tabs>
          <w:tab w:val="num" w:pos="4800"/>
        </w:tabs>
        <w:ind w:left="4800" w:hanging="360"/>
      </w:pPr>
      <w:rPr>
        <w:rFonts w:ascii="Wingdings" w:hAnsi="Wingdings" w:hint="default"/>
      </w:rPr>
    </w:lvl>
    <w:lvl w:ilvl="6" w:tplc="04060001" w:tentative="1">
      <w:start w:val="1"/>
      <w:numFmt w:val="bullet"/>
      <w:lvlText w:val=""/>
      <w:lvlJc w:val="left"/>
      <w:pPr>
        <w:tabs>
          <w:tab w:val="num" w:pos="5520"/>
        </w:tabs>
        <w:ind w:left="5520" w:hanging="360"/>
      </w:pPr>
      <w:rPr>
        <w:rFonts w:ascii="Symbol" w:hAnsi="Symbol" w:hint="default"/>
      </w:rPr>
    </w:lvl>
    <w:lvl w:ilvl="7" w:tplc="04060003" w:tentative="1">
      <w:start w:val="1"/>
      <w:numFmt w:val="bullet"/>
      <w:lvlText w:val="o"/>
      <w:lvlJc w:val="left"/>
      <w:pPr>
        <w:tabs>
          <w:tab w:val="num" w:pos="6240"/>
        </w:tabs>
        <w:ind w:left="6240" w:hanging="360"/>
      </w:pPr>
      <w:rPr>
        <w:rFonts w:ascii="Courier New" w:hAnsi="Courier New" w:cs="Courier New" w:hint="default"/>
      </w:rPr>
    </w:lvl>
    <w:lvl w:ilvl="8" w:tplc="0406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34C47EE5"/>
    <w:multiLevelType w:val="multilevel"/>
    <w:tmpl w:val="B9DCC4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8850AF"/>
    <w:multiLevelType w:val="multilevel"/>
    <w:tmpl w:val="244AA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3737F"/>
    <w:multiLevelType w:val="multilevel"/>
    <w:tmpl w:val="29C4A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D00372"/>
    <w:multiLevelType w:val="hybridMultilevel"/>
    <w:tmpl w:val="D0A01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ED80032"/>
    <w:multiLevelType w:val="hybridMultilevel"/>
    <w:tmpl w:val="23FCC086"/>
    <w:lvl w:ilvl="0" w:tplc="07B86B76">
      <w:start w:val="1"/>
      <w:numFmt w:val="decimal"/>
      <w:lvlText w:val="%1."/>
      <w:lvlJc w:val="left"/>
      <w:pPr>
        <w:tabs>
          <w:tab w:val="num" w:pos="750"/>
        </w:tabs>
        <w:ind w:left="750" w:hanging="39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515A2A8C"/>
    <w:multiLevelType w:val="multilevel"/>
    <w:tmpl w:val="E7B0CF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2A2973"/>
    <w:multiLevelType w:val="multilevel"/>
    <w:tmpl w:val="A4B66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44414C"/>
    <w:multiLevelType w:val="hybridMultilevel"/>
    <w:tmpl w:val="5F50E16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6534421B"/>
    <w:multiLevelType w:val="multilevel"/>
    <w:tmpl w:val="7CF8C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4B6545"/>
    <w:multiLevelType w:val="multilevel"/>
    <w:tmpl w:val="8D9035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86DEA"/>
    <w:multiLevelType w:val="hybridMultilevel"/>
    <w:tmpl w:val="13ECA3A2"/>
    <w:lvl w:ilvl="0" w:tplc="04060001">
      <w:start w:val="1"/>
      <w:numFmt w:val="bullet"/>
      <w:lvlText w:val=""/>
      <w:lvlJc w:val="left"/>
      <w:pPr>
        <w:ind w:left="787" w:hanging="360"/>
      </w:pPr>
      <w:rPr>
        <w:rFonts w:ascii="Symbol" w:hAnsi="Symbol" w:hint="default"/>
      </w:rPr>
    </w:lvl>
    <w:lvl w:ilvl="1" w:tplc="04060003">
      <w:start w:val="1"/>
      <w:numFmt w:val="bullet"/>
      <w:lvlText w:val="o"/>
      <w:lvlJc w:val="left"/>
      <w:pPr>
        <w:ind w:left="1507" w:hanging="360"/>
      </w:pPr>
      <w:rPr>
        <w:rFonts w:ascii="Courier New" w:hAnsi="Courier New" w:cs="Courier New" w:hint="default"/>
      </w:rPr>
    </w:lvl>
    <w:lvl w:ilvl="2" w:tplc="04060005">
      <w:start w:val="1"/>
      <w:numFmt w:val="bullet"/>
      <w:lvlText w:val=""/>
      <w:lvlJc w:val="left"/>
      <w:pPr>
        <w:ind w:left="2227" w:hanging="360"/>
      </w:pPr>
      <w:rPr>
        <w:rFonts w:ascii="Wingdings" w:hAnsi="Wingdings" w:hint="default"/>
      </w:rPr>
    </w:lvl>
    <w:lvl w:ilvl="3" w:tplc="04060001">
      <w:start w:val="1"/>
      <w:numFmt w:val="bullet"/>
      <w:lvlText w:val=""/>
      <w:lvlJc w:val="left"/>
      <w:pPr>
        <w:ind w:left="2947" w:hanging="360"/>
      </w:pPr>
      <w:rPr>
        <w:rFonts w:ascii="Symbol" w:hAnsi="Symbol" w:hint="default"/>
      </w:rPr>
    </w:lvl>
    <w:lvl w:ilvl="4" w:tplc="04060003">
      <w:start w:val="1"/>
      <w:numFmt w:val="bullet"/>
      <w:lvlText w:val="o"/>
      <w:lvlJc w:val="left"/>
      <w:pPr>
        <w:ind w:left="3667" w:hanging="360"/>
      </w:pPr>
      <w:rPr>
        <w:rFonts w:ascii="Courier New" w:hAnsi="Courier New" w:cs="Courier New" w:hint="default"/>
      </w:rPr>
    </w:lvl>
    <w:lvl w:ilvl="5" w:tplc="04060005">
      <w:start w:val="1"/>
      <w:numFmt w:val="bullet"/>
      <w:lvlText w:val=""/>
      <w:lvlJc w:val="left"/>
      <w:pPr>
        <w:ind w:left="4387" w:hanging="360"/>
      </w:pPr>
      <w:rPr>
        <w:rFonts w:ascii="Wingdings" w:hAnsi="Wingdings" w:hint="default"/>
      </w:rPr>
    </w:lvl>
    <w:lvl w:ilvl="6" w:tplc="04060001">
      <w:start w:val="1"/>
      <w:numFmt w:val="bullet"/>
      <w:lvlText w:val=""/>
      <w:lvlJc w:val="left"/>
      <w:pPr>
        <w:ind w:left="5107" w:hanging="360"/>
      </w:pPr>
      <w:rPr>
        <w:rFonts w:ascii="Symbol" w:hAnsi="Symbol" w:hint="default"/>
      </w:rPr>
    </w:lvl>
    <w:lvl w:ilvl="7" w:tplc="04060003">
      <w:start w:val="1"/>
      <w:numFmt w:val="bullet"/>
      <w:lvlText w:val="o"/>
      <w:lvlJc w:val="left"/>
      <w:pPr>
        <w:ind w:left="5827" w:hanging="360"/>
      </w:pPr>
      <w:rPr>
        <w:rFonts w:ascii="Courier New" w:hAnsi="Courier New" w:cs="Courier New" w:hint="default"/>
      </w:rPr>
    </w:lvl>
    <w:lvl w:ilvl="8" w:tplc="04060005">
      <w:start w:val="1"/>
      <w:numFmt w:val="bullet"/>
      <w:lvlText w:val=""/>
      <w:lvlJc w:val="left"/>
      <w:pPr>
        <w:ind w:left="6547" w:hanging="360"/>
      </w:pPr>
      <w:rPr>
        <w:rFonts w:ascii="Wingdings" w:hAnsi="Wingdings" w:hint="default"/>
      </w:rPr>
    </w:lvl>
  </w:abstractNum>
  <w:abstractNum w:abstractNumId="22" w15:restartNumberingAfterBreak="0">
    <w:nsid w:val="71AE62F7"/>
    <w:multiLevelType w:val="hybridMultilevel"/>
    <w:tmpl w:val="E3DAC3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74DF6AA7"/>
    <w:multiLevelType w:val="hybridMultilevel"/>
    <w:tmpl w:val="156ADF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7702522B"/>
    <w:multiLevelType w:val="multilevel"/>
    <w:tmpl w:val="E58C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615746"/>
    <w:multiLevelType w:val="multilevel"/>
    <w:tmpl w:val="E7809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3"/>
  </w:num>
  <w:num w:numId="3">
    <w:abstractNumId w:val="10"/>
  </w:num>
  <w:num w:numId="4">
    <w:abstractNumId w:val="0"/>
  </w:num>
  <w:num w:numId="5">
    <w:abstractNumId w:val="3"/>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24"/>
  </w:num>
  <w:num w:numId="22">
    <w:abstractNumId w:val="17"/>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20"/>
    <w:lvlOverride w:ilvl="0">
      <w:lvl w:ilvl="0">
        <w:numFmt w:val="decimal"/>
        <w:lvlText w:val="%1."/>
        <w:lvlJc w:val="left"/>
      </w:lvl>
    </w:lvlOverride>
  </w:num>
  <w:num w:numId="28">
    <w:abstractNumId w:val="7"/>
    <w:lvlOverride w:ilvl="0">
      <w:lvl w:ilvl="0">
        <w:numFmt w:val="decimal"/>
        <w:lvlText w:val="%1."/>
        <w:lvlJc w:val="left"/>
      </w:lvl>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79"/>
    <w:rsid w:val="000015F4"/>
    <w:rsid w:val="00007399"/>
    <w:rsid w:val="00010017"/>
    <w:rsid w:val="000162F0"/>
    <w:rsid w:val="00023CB9"/>
    <w:rsid w:val="00030BE6"/>
    <w:rsid w:val="00030F08"/>
    <w:rsid w:val="000315C3"/>
    <w:rsid w:val="0003494B"/>
    <w:rsid w:val="000412B7"/>
    <w:rsid w:val="00050162"/>
    <w:rsid w:val="00052048"/>
    <w:rsid w:val="00052D0C"/>
    <w:rsid w:val="0005649A"/>
    <w:rsid w:val="00061049"/>
    <w:rsid w:val="00065D65"/>
    <w:rsid w:val="00080F76"/>
    <w:rsid w:val="00085ED7"/>
    <w:rsid w:val="00093D54"/>
    <w:rsid w:val="000A0EFF"/>
    <w:rsid w:val="000A2066"/>
    <w:rsid w:val="000A5418"/>
    <w:rsid w:val="000C5A73"/>
    <w:rsid w:val="000D14F8"/>
    <w:rsid w:val="000D72F6"/>
    <w:rsid w:val="000D77CF"/>
    <w:rsid w:val="000E22BA"/>
    <w:rsid w:val="000E7B81"/>
    <w:rsid w:val="000F03B1"/>
    <w:rsid w:val="000F186F"/>
    <w:rsid w:val="000F2ACA"/>
    <w:rsid w:val="001050B2"/>
    <w:rsid w:val="0011188A"/>
    <w:rsid w:val="0012300C"/>
    <w:rsid w:val="00130163"/>
    <w:rsid w:val="001377CD"/>
    <w:rsid w:val="001559AC"/>
    <w:rsid w:val="00162F0A"/>
    <w:rsid w:val="00164440"/>
    <w:rsid w:val="001709E2"/>
    <w:rsid w:val="0017613A"/>
    <w:rsid w:val="001805AB"/>
    <w:rsid w:val="0018166E"/>
    <w:rsid w:val="001A22DC"/>
    <w:rsid w:val="001B4F96"/>
    <w:rsid w:val="001C191D"/>
    <w:rsid w:val="001C4CA0"/>
    <w:rsid w:val="001D3C27"/>
    <w:rsid w:val="001E1FA0"/>
    <w:rsid w:val="001F26BE"/>
    <w:rsid w:val="001F4DFE"/>
    <w:rsid w:val="001F53E3"/>
    <w:rsid w:val="00202207"/>
    <w:rsid w:val="00215942"/>
    <w:rsid w:val="00216A98"/>
    <w:rsid w:val="00222362"/>
    <w:rsid w:val="00225A8D"/>
    <w:rsid w:val="00241F21"/>
    <w:rsid w:val="00247692"/>
    <w:rsid w:val="00260CFD"/>
    <w:rsid w:val="00261266"/>
    <w:rsid w:val="002621CA"/>
    <w:rsid w:val="002677C6"/>
    <w:rsid w:val="00270341"/>
    <w:rsid w:val="00282116"/>
    <w:rsid w:val="002B1B9D"/>
    <w:rsid w:val="002C01C8"/>
    <w:rsid w:val="002C105F"/>
    <w:rsid w:val="002C66EB"/>
    <w:rsid w:val="002F1BF4"/>
    <w:rsid w:val="002F2476"/>
    <w:rsid w:val="00306896"/>
    <w:rsid w:val="0033281B"/>
    <w:rsid w:val="00344CFB"/>
    <w:rsid w:val="00372795"/>
    <w:rsid w:val="00377A6E"/>
    <w:rsid w:val="003823D0"/>
    <w:rsid w:val="0038706C"/>
    <w:rsid w:val="00392C7F"/>
    <w:rsid w:val="00394393"/>
    <w:rsid w:val="003A0718"/>
    <w:rsid w:val="003D331D"/>
    <w:rsid w:val="003E26E2"/>
    <w:rsid w:val="003E5835"/>
    <w:rsid w:val="003F3A52"/>
    <w:rsid w:val="003F72E5"/>
    <w:rsid w:val="00402650"/>
    <w:rsid w:val="0040517F"/>
    <w:rsid w:val="0040593D"/>
    <w:rsid w:val="00410685"/>
    <w:rsid w:val="00413605"/>
    <w:rsid w:val="00423A4F"/>
    <w:rsid w:val="00431CFF"/>
    <w:rsid w:val="004345E0"/>
    <w:rsid w:val="00440DBC"/>
    <w:rsid w:val="004427D5"/>
    <w:rsid w:val="00445212"/>
    <w:rsid w:val="00450B26"/>
    <w:rsid w:val="0045548D"/>
    <w:rsid w:val="00457E7E"/>
    <w:rsid w:val="0046321A"/>
    <w:rsid w:val="00463287"/>
    <w:rsid w:val="00473FBD"/>
    <w:rsid w:val="00482009"/>
    <w:rsid w:val="00483BB0"/>
    <w:rsid w:val="004936CF"/>
    <w:rsid w:val="00495009"/>
    <w:rsid w:val="004975CF"/>
    <w:rsid w:val="004B00B3"/>
    <w:rsid w:val="004C76D3"/>
    <w:rsid w:val="004D69B2"/>
    <w:rsid w:val="004E7188"/>
    <w:rsid w:val="004F1D91"/>
    <w:rsid w:val="004F306F"/>
    <w:rsid w:val="00500CC6"/>
    <w:rsid w:val="005035E6"/>
    <w:rsid w:val="00503CB1"/>
    <w:rsid w:val="00505AF9"/>
    <w:rsid w:val="005135D2"/>
    <w:rsid w:val="0052698D"/>
    <w:rsid w:val="00526B97"/>
    <w:rsid w:val="00527EC2"/>
    <w:rsid w:val="00555444"/>
    <w:rsid w:val="00555B49"/>
    <w:rsid w:val="00561BA4"/>
    <w:rsid w:val="00580677"/>
    <w:rsid w:val="0059421D"/>
    <w:rsid w:val="005944F9"/>
    <w:rsid w:val="005A17AF"/>
    <w:rsid w:val="005B5689"/>
    <w:rsid w:val="005B6AAA"/>
    <w:rsid w:val="005C68EB"/>
    <w:rsid w:val="005E1C0D"/>
    <w:rsid w:val="005F3EEF"/>
    <w:rsid w:val="00601F58"/>
    <w:rsid w:val="00607EA4"/>
    <w:rsid w:val="00610A26"/>
    <w:rsid w:val="00621EF2"/>
    <w:rsid w:val="0062293F"/>
    <w:rsid w:val="0064407F"/>
    <w:rsid w:val="00665B15"/>
    <w:rsid w:val="00683383"/>
    <w:rsid w:val="00691CCE"/>
    <w:rsid w:val="006A2F26"/>
    <w:rsid w:val="006A4609"/>
    <w:rsid w:val="006B4CC9"/>
    <w:rsid w:val="006C0468"/>
    <w:rsid w:val="006C2B7B"/>
    <w:rsid w:val="006E37E2"/>
    <w:rsid w:val="006F178A"/>
    <w:rsid w:val="006F3223"/>
    <w:rsid w:val="007046BF"/>
    <w:rsid w:val="00706F93"/>
    <w:rsid w:val="00717276"/>
    <w:rsid w:val="00717ADE"/>
    <w:rsid w:val="0072205D"/>
    <w:rsid w:val="00722B72"/>
    <w:rsid w:val="00730674"/>
    <w:rsid w:val="00760614"/>
    <w:rsid w:val="00762251"/>
    <w:rsid w:val="00773CBE"/>
    <w:rsid w:val="0077430A"/>
    <w:rsid w:val="00782AEF"/>
    <w:rsid w:val="007866DE"/>
    <w:rsid w:val="00795F30"/>
    <w:rsid w:val="007A3962"/>
    <w:rsid w:val="007C1BC9"/>
    <w:rsid w:val="007C32D6"/>
    <w:rsid w:val="007C6269"/>
    <w:rsid w:val="007C63EF"/>
    <w:rsid w:val="007C6CF9"/>
    <w:rsid w:val="007D001A"/>
    <w:rsid w:val="007D2884"/>
    <w:rsid w:val="007D6DB6"/>
    <w:rsid w:val="007D7C9D"/>
    <w:rsid w:val="007E4E9B"/>
    <w:rsid w:val="007F7B09"/>
    <w:rsid w:val="008012AE"/>
    <w:rsid w:val="008149AE"/>
    <w:rsid w:val="00826794"/>
    <w:rsid w:val="00833451"/>
    <w:rsid w:val="0083535A"/>
    <w:rsid w:val="00864E79"/>
    <w:rsid w:val="00871179"/>
    <w:rsid w:val="008715A9"/>
    <w:rsid w:val="00872F3E"/>
    <w:rsid w:val="008775BF"/>
    <w:rsid w:val="0088043E"/>
    <w:rsid w:val="0088612E"/>
    <w:rsid w:val="00895FE8"/>
    <w:rsid w:val="008A02FF"/>
    <w:rsid w:val="008A0774"/>
    <w:rsid w:val="008A19E3"/>
    <w:rsid w:val="008A2811"/>
    <w:rsid w:val="008A40FD"/>
    <w:rsid w:val="008A63ED"/>
    <w:rsid w:val="008A755C"/>
    <w:rsid w:val="008B433E"/>
    <w:rsid w:val="008C5FD7"/>
    <w:rsid w:val="008D4125"/>
    <w:rsid w:val="008D562F"/>
    <w:rsid w:val="008E061E"/>
    <w:rsid w:val="008E551F"/>
    <w:rsid w:val="008F096D"/>
    <w:rsid w:val="008F5A05"/>
    <w:rsid w:val="0090259A"/>
    <w:rsid w:val="0093100E"/>
    <w:rsid w:val="00941AFD"/>
    <w:rsid w:val="00942471"/>
    <w:rsid w:val="00952F6D"/>
    <w:rsid w:val="0095751A"/>
    <w:rsid w:val="00971FE8"/>
    <w:rsid w:val="00974AF7"/>
    <w:rsid w:val="00977552"/>
    <w:rsid w:val="00986A49"/>
    <w:rsid w:val="00996180"/>
    <w:rsid w:val="00997809"/>
    <w:rsid w:val="009A10A1"/>
    <w:rsid w:val="009B1729"/>
    <w:rsid w:val="009D6C3E"/>
    <w:rsid w:val="009E3405"/>
    <w:rsid w:val="009E69B2"/>
    <w:rsid w:val="009F58F0"/>
    <w:rsid w:val="00A01090"/>
    <w:rsid w:val="00A10298"/>
    <w:rsid w:val="00A276D0"/>
    <w:rsid w:val="00A35AAF"/>
    <w:rsid w:val="00A3649F"/>
    <w:rsid w:val="00A52F1D"/>
    <w:rsid w:val="00A54C84"/>
    <w:rsid w:val="00A57796"/>
    <w:rsid w:val="00A65CF2"/>
    <w:rsid w:val="00A765AB"/>
    <w:rsid w:val="00A76B27"/>
    <w:rsid w:val="00A828DF"/>
    <w:rsid w:val="00AA6162"/>
    <w:rsid w:val="00AB1353"/>
    <w:rsid w:val="00AC7F0C"/>
    <w:rsid w:val="00AF401D"/>
    <w:rsid w:val="00B041B3"/>
    <w:rsid w:val="00B05911"/>
    <w:rsid w:val="00B12703"/>
    <w:rsid w:val="00B21039"/>
    <w:rsid w:val="00B2350C"/>
    <w:rsid w:val="00B342B6"/>
    <w:rsid w:val="00B578F5"/>
    <w:rsid w:val="00B87433"/>
    <w:rsid w:val="00B908D8"/>
    <w:rsid w:val="00B9781D"/>
    <w:rsid w:val="00BA3BCC"/>
    <w:rsid w:val="00BA57A9"/>
    <w:rsid w:val="00BB4121"/>
    <w:rsid w:val="00BC361C"/>
    <w:rsid w:val="00BE17F9"/>
    <w:rsid w:val="00BE775B"/>
    <w:rsid w:val="00C05C7D"/>
    <w:rsid w:val="00C06FBE"/>
    <w:rsid w:val="00C3201D"/>
    <w:rsid w:val="00C54321"/>
    <w:rsid w:val="00C5630D"/>
    <w:rsid w:val="00C62965"/>
    <w:rsid w:val="00C90C72"/>
    <w:rsid w:val="00C91DF3"/>
    <w:rsid w:val="00C93C38"/>
    <w:rsid w:val="00C958D3"/>
    <w:rsid w:val="00CA04FA"/>
    <w:rsid w:val="00CA51D5"/>
    <w:rsid w:val="00CB3333"/>
    <w:rsid w:val="00CC2D26"/>
    <w:rsid w:val="00CD1BED"/>
    <w:rsid w:val="00CD4300"/>
    <w:rsid w:val="00CE0DB4"/>
    <w:rsid w:val="00CE2F38"/>
    <w:rsid w:val="00CF0269"/>
    <w:rsid w:val="00CF5ADB"/>
    <w:rsid w:val="00D11669"/>
    <w:rsid w:val="00D14087"/>
    <w:rsid w:val="00D145CF"/>
    <w:rsid w:val="00D200A3"/>
    <w:rsid w:val="00D24CC3"/>
    <w:rsid w:val="00D24FB0"/>
    <w:rsid w:val="00D30BD7"/>
    <w:rsid w:val="00D42EA6"/>
    <w:rsid w:val="00D45131"/>
    <w:rsid w:val="00D52DAC"/>
    <w:rsid w:val="00D538D3"/>
    <w:rsid w:val="00D57270"/>
    <w:rsid w:val="00D664AF"/>
    <w:rsid w:val="00D755EE"/>
    <w:rsid w:val="00D76B00"/>
    <w:rsid w:val="00D777D4"/>
    <w:rsid w:val="00D82914"/>
    <w:rsid w:val="00D9116B"/>
    <w:rsid w:val="00D97FD1"/>
    <w:rsid w:val="00DB0954"/>
    <w:rsid w:val="00DB1C17"/>
    <w:rsid w:val="00DB1EF9"/>
    <w:rsid w:val="00DB5E49"/>
    <w:rsid w:val="00DB6773"/>
    <w:rsid w:val="00DC6C67"/>
    <w:rsid w:val="00DC6CF4"/>
    <w:rsid w:val="00DE46FA"/>
    <w:rsid w:val="00DF4341"/>
    <w:rsid w:val="00E11AEC"/>
    <w:rsid w:val="00E1607A"/>
    <w:rsid w:val="00E22073"/>
    <w:rsid w:val="00E23DE3"/>
    <w:rsid w:val="00E26705"/>
    <w:rsid w:val="00E26795"/>
    <w:rsid w:val="00E531CF"/>
    <w:rsid w:val="00E54349"/>
    <w:rsid w:val="00E656CE"/>
    <w:rsid w:val="00E66FDE"/>
    <w:rsid w:val="00E77374"/>
    <w:rsid w:val="00E84437"/>
    <w:rsid w:val="00E874C8"/>
    <w:rsid w:val="00E92E73"/>
    <w:rsid w:val="00E9547C"/>
    <w:rsid w:val="00EA245D"/>
    <w:rsid w:val="00EB0310"/>
    <w:rsid w:val="00EC3A17"/>
    <w:rsid w:val="00EC5673"/>
    <w:rsid w:val="00EE315E"/>
    <w:rsid w:val="00EE6DBA"/>
    <w:rsid w:val="00EF2FD2"/>
    <w:rsid w:val="00EF45B0"/>
    <w:rsid w:val="00F02D08"/>
    <w:rsid w:val="00F050B7"/>
    <w:rsid w:val="00F12B75"/>
    <w:rsid w:val="00F13C8F"/>
    <w:rsid w:val="00F27E2A"/>
    <w:rsid w:val="00F346C8"/>
    <w:rsid w:val="00F50938"/>
    <w:rsid w:val="00F52370"/>
    <w:rsid w:val="00F62770"/>
    <w:rsid w:val="00F672CA"/>
    <w:rsid w:val="00F76BE6"/>
    <w:rsid w:val="00F8004B"/>
    <w:rsid w:val="00F8143E"/>
    <w:rsid w:val="00F82E3C"/>
    <w:rsid w:val="00F83827"/>
    <w:rsid w:val="00F85EEC"/>
    <w:rsid w:val="00F97BB7"/>
    <w:rsid w:val="00FA0908"/>
    <w:rsid w:val="00FB5282"/>
    <w:rsid w:val="00FC0274"/>
    <w:rsid w:val="00FC5D93"/>
    <w:rsid w:val="00FC7E24"/>
    <w:rsid w:val="00FD6BE5"/>
    <w:rsid w:val="00FD74EF"/>
    <w:rsid w:val="00FE731C"/>
    <w:rsid w:val="00FF0484"/>
    <w:rsid w:val="00FF3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DD9C68F"/>
  <w15:chartTrackingRefBased/>
  <w15:docId w15:val="{F0E93AD6-315F-494E-ADEC-AA903931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6F"/>
    <w:pPr>
      <w:widowControl w:val="0"/>
    </w:pPr>
    <w:rPr>
      <w:rFonts w:ascii="CG Times" w:hAnsi="CG Times"/>
      <w:sz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A765AB"/>
    <w:pPr>
      <w:tabs>
        <w:tab w:val="center" w:pos="4819"/>
        <w:tab w:val="right" w:pos="9638"/>
      </w:tabs>
    </w:pPr>
  </w:style>
  <w:style w:type="paragraph" w:styleId="Sidefod">
    <w:name w:val="footer"/>
    <w:basedOn w:val="Normal"/>
    <w:rsid w:val="00A765AB"/>
    <w:pPr>
      <w:tabs>
        <w:tab w:val="center" w:pos="4819"/>
        <w:tab w:val="right" w:pos="9638"/>
      </w:tabs>
    </w:pPr>
  </w:style>
  <w:style w:type="paragraph" w:styleId="Markeringsbobletekst">
    <w:name w:val="Balloon Text"/>
    <w:basedOn w:val="Normal"/>
    <w:semiHidden/>
    <w:rsid w:val="00C3201D"/>
    <w:rPr>
      <w:rFonts w:ascii="Tahoma" w:hAnsi="Tahoma" w:cs="Tahoma"/>
      <w:sz w:val="16"/>
      <w:szCs w:val="16"/>
    </w:rPr>
  </w:style>
  <w:style w:type="paragraph" w:styleId="Brdtekst2">
    <w:name w:val="Body Text 2"/>
    <w:basedOn w:val="Normal"/>
    <w:rsid w:val="00CD4300"/>
    <w:rPr>
      <w:rFonts w:ascii="Tahoma" w:hAnsi="Tahoma"/>
      <w:bCs/>
      <w:sz w:val="32"/>
    </w:rPr>
  </w:style>
  <w:style w:type="character" w:styleId="Hyperlink">
    <w:name w:val="Hyperlink"/>
    <w:rsid w:val="006C0468"/>
    <w:rPr>
      <w:color w:val="0000FF"/>
      <w:u w:val="single"/>
    </w:rPr>
  </w:style>
  <w:style w:type="paragraph" w:styleId="Brdtekst">
    <w:name w:val="Body Text"/>
    <w:basedOn w:val="Normal"/>
    <w:rsid w:val="00BB4121"/>
    <w:pPr>
      <w:spacing w:after="120"/>
    </w:pPr>
  </w:style>
  <w:style w:type="paragraph" w:styleId="Listeafsnit">
    <w:name w:val="List Paragraph"/>
    <w:basedOn w:val="Normal"/>
    <w:uiPriority w:val="34"/>
    <w:qFormat/>
    <w:rsid w:val="008A0774"/>
    <w:pPr>
      <w:widowControl/>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22073"/>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16009">
      <w:bodyDiv w:val="1"/>
      <w:marLeft w:val="0"/>
      <w:marRight w:val="0"/>
      <w:marTop w:val="0"/>
      <w:marBottom w:val="0"/>
      <w:divBdr>
        <w:top w:val="none" w:sz="0" w:space="0" w:color="auto"/>
        <w:left w:val="none" w:sz="0" w:space="0" w:color="auto"/>
        <w:bottom w:val="none" w:sz="0" w:space="0" w:color="auto"/>
        <w:right w:val="none" w:sz="0" w:space="0" w:color="auto"/>
      </w:divBdr>
    </w:div>
    <w:div w:id="1532112672">
      <w:bodyDiv w:val="1"/>
      <w:marLeft w:val="0"/>
      <w:marRight w:val="0"/>
      <w:marTop w:val="0"/>
      <w:marBottom w:val="0"/>
      <w:divBdr>
        <w:top w:val="none" w:sz="0" w:space="0" w:color="auto"/>
        <w:left w:val="none" w:sz="0" w:space="0" w:color="auto"/>
        <w:bottom w:val="none" w:sz="0" w:space="0" w:color="auto"/>
        <w:right w:val="none" w:sz="0" w:space="0" w:color="auto"/>
      </w:divBdr>
    </w:div>
    <w:div w:id="21399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egedalgym.dk/templates/egedal/images/logo.png" TargetMode="External"/><Relationship Id="rId2" Type="http://schemas.openxmlformats.org/officeDocument/2006/relationships/image" Target="media/image1.png"/><Relationship Id="rId1" Type="http://schemas.openxmlformats.org/officeDocument/2006/relationships/hyperlink" Target="http://www.egedalgym.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972C-ED0E-4167-95C1-EFEEBC0D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521</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Stenløse, d</vt:lpstr>
    </vt:vector>
  </TitlesOfParts>
  <Company>Stenløse gymnasium</Company>
  <LinksUpToDate>false</LinksUpToDate>
  <CharactersWithSpaces>3625</CharactersWithSpaces>
  <SharedDoc>false</SharedDoc>
  <HLinks>
    <vt:vector size="12" baseType="variant">
      <vt:variant>
        <vt:i4>720899</vt:i4>
      </vt:variant>
      <vt:variant>
        <vt:i4>-1</vt:i4>
      </vt:variant>
      <vt:variant>
        <vt:i4>2058</vt:i4>
      </vt:variant>
      <vt:variant>
        <vt:i4>4</vt:i4>
      </vt:variant>
      <vt:variant>
        <vt:lpwstr>http://www.egedalgym.dk/</vt:lpwstr>
      </vt:variant>
      <vt:variant>
        <vt:lpwstr/>
      </vt:variant>
      <vt:variant>
        <vt:i4>983053</vt:i4>
      </vt:variant>
      <vt:variant>
        <vt:i4>-1</vt:i4>
      </vt:variant>
      <vt:variant>
        <vt:i4>2058</vt:i4>
      </vt:variant>
      <vt:variant>
        <vt:i4>1</vt:i4>
      </vt:variant>
      <vt:variant>
        <vt:lpwstr>http://www.egedalgym.dk/templates/egedal/images/logo.png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Stenløse, d</dc:title>
  <dc:subject/>
  <dc:creator>Karina Spangenberg</dc:creator>
  <cp:keywords/>
  <dc:description/>
  <cp:lastModifiedBy>Vibeke Tellefsen</cp:lastModifiedBy>
  <cp:revision>4</cp:revision>
  <cp:lastPrinted>2018-01-05T07:27:00Z</cp:lastPrinted>
  <dcterms:created xsi:type="dcterms:W3CDTF">2018-03-09T09:29:00Z</dcterms:created>
  <dcterms:modified xsi:type="dcterms:W3CDTF">2018-03-09T10:03:00Z</dcterms:modified>
</cp:coreProperties>
</file>